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1E3D1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4A05909" wp14:editId="068472E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2D8BD7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5A7274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EE57A39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48EAB63" w14:textId="47849924" w:rsidR="00AA0300" w:rsidRDefault="00EB22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69</w:t>
      </w:r>
      <w:r w:rsidR="009962B1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0519DCC" w14:textId="153A3165" w:rsidR="00AA0300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</w:t>
      </w:r>
      <w:r w:rsidR="00EB22A3">
        <w:rPr>
          <w:rFonts w:ascii="Century" w:eastAsia="Century" w:hAnsi="Century" w:cs="Century"/>
          <w:b/>
          <w:sz w:val="32"/>
          <w:szCs w:val="32"/>
        </w:rPr>
        <w:t>69</w:t>
      </w:r>
    </w:p>
    <w:p w14:paraId="061F9B17" w14:textId="3C90104D" w:rsidR="00AA0300" w:rsidRDefault="00A7652C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23</w:t>
      </w:r>
      <w:r w:rsidR="009962B1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жовт</w:t>
      </w:r>
      <w:r w:rsidR="00F82681">
        <w:rPr>
          <w:rFonts w:ascii="Century" w:eastAsia="Century" w:hAnsi="Century" w:cs="Century"/>
          <w:sz w:val="28"/>
          <w:szCs w:val="28"/>
        </w:rPr>
        <w:t>ня</w:t>
      </w:r>
      <w:r w:rsidR="00F31856">
        <w:rPr>
          <w:rFonts w:ascii="Century" w:eastAsia="Century" w:hAnsi="Century" w:cs="Century"/>
          <w:sz w:val="28"/>
          <w:szCs w:val="28"/>
        </w:rPr>
        <w:t xml:space="preserve"> </w:t>
      </w:r>
      <w:r w:rsidR="009962B1">
        <w:rPr>
          <w:rFonts w:ascii="Century" w:eastAsia="Century" w:hAnsi="Century" w:cs="Century"/>
          <w:sz w:val="28"/>
          <w:szCs w:val="28"/>
        </w:rPr>
        <w:t>2025 року</w:t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</w:r>
      <w:r w:rsidR="009962B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202C5104" w14:textId="77340209" w:rsidR="00AA0300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 xml:space="preserve">Про порядок денний </w:t>
      </w:r>
      <w:r w:rsidR="00EB22A3">
        <w:rPr>
          <w:rFonts w:ascii="Century" w:eastAsia="Century" w:hAnsi="Century" w:cs="Century"/>
          <w:b/>
          <w:color w:val="C00000"/>
          <w:sz w:val="28"/>
          <w:szCs w:val="28"/>
        </w:rPr>
        <w:t>69</w:t>
      </w:r>
      <w:r>
        <w:rPr>
          <w:rFonts w:ascii="Century" w:eastAsia="Century" w:hAnsi="Century" w:cs="Century"/>
          <w:b/>
          <w:color w:val="C00000"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сесії міської ради </w:t>
      </w:r>
    </w:p>
    <w:p w14:paraId="5F2CD38E" w14:textId="77777777" w:rsidR="00AA0300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55BCC4E7" w14:textId="77777777" w:rsidR="00AA0300" w:rsidRDefault="00000000">
      <w:pPr>
        <w:pStyle w:val="a4"/>
        <w:jc w:val="left"/>
      </w:pPr>
      <w:r>
        <w:t xml:space="preserve">ВИРІШИЛА: </w:t>
      </w:r>
    </w:p>
    <w:p w14:paraId="45DAB559" w14:textId="589E30DC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затвердити такий порядок денний </w:t>
      </w:r>
      <w:r w:rsidR="00EB22A3">
        <w:rPr>
          <w:rFonts w:ascii="Century" w:eastAsia="Century" w:hAnsi="Century" w:cs="Century"/>
          <w:color w:val="800000"/>
          <w:sz w:val="28"/>
          <w:szCs w:val="28"/>
        </w:rPr>
        <w:t>69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 восьмого скликання і винести на обговорення такі питання:</w:t>
      </w:r>
    </w:p>
    <w:p w14:paraId="6598E84F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3614FBE9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14:paraId="5E10F1FC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4B20304E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14:paraId="2CE9FF6C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14:paraId="27F898F8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затвердження Програми запобігання та ліквідації надзвичайних ситуацій на території Городоцької територіальної  громади на 2025 рік</w:t>
      </w:r>
    </w:p>
    <w:p w14:paraId="0711278E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lastRenderedPageBreak/>
        <w:t>Про внесення змін в рішення сесії міської ради від 19.12.2024 року №24/57-8069 «Про затвердження комплексної Про затвердження комплексної Програми розвитку фізичної культури і спорту Городоцької міської ради на 2025-2027 рік</w:t>
      </w:r>
    </w:p>
    <w:p w14:paraId="382734AC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переліку завдань, заходів та показників на 2025рік Комплексної програми соціального захисту та забезпечення населення Городоцької міської ради на 2025-2028рр.», затверджених рішенням  сесії міської ради від 19.12.2024 №24/57 - 8060</w:t>
      </w:r>
    </w:p>
    <w:p w14:paraId="531C8C44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цільової фінансової підтримки  Державної установи «Центр авіаційного забезпечення Національної поліції України» на 2025 рік»</w:t>
      </w:r>
    </w:p>
    <w:p w14:paraId="093DE81F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</w:t>
      </w:r>
      <w:proofErr w:type="spellStart"/>
      <w:r w:rsidRPr="00952BF1">
        <w:rPr>
          <w:rFonts w:ascii="Century" w:eastAsia="Century" w:hAnsi="Century" w:cs="Century"/>
          <w:color w:val="000000"/>
          <w:sz w:val="28"/>
          <w:szCs w:val="28"/>
        </w:rPr>
        <w:t>хвороб</w:t>
      </w:r>
      <w:proofErr w:type="spellEnd"/>
      <w:r w:rsidRPr="00952BF1">
        <w:rPr>
          <w:rFonts w:ascii="Century" w:eastAsia="Century" w:hAnsi="Century" w:cs="Century"/>
          <w:color w:val="000000"/>
          <w:sz w:val="28"/>
          <w:szCs w:val="28"/>
        </w:rPr>
        <w:t xml:space="preserve"> МОЗ України на 2025 рік»</w:t>
      </w:r>
    </w:p>
    <w:p w14:paraId="26FE9174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0F1EDEB8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14:paraId="2E52E893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 xml:space="preserve">Про внесення змін до Статуту комунального некомерційного підприємства «Городоцька центральна лікарня» Городоцької міської ради Львівської області </w:t>
      </w:r>
    </w:p>
    <w:p w14:paraId="3DB11DED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внесення змін до рішення сесії від 19.12.2025 року №24/57-8074 "Про затвердження кошторису видатків на утримання фінансового управління Городоцької міської ради на 2025 рік"</w:t>
      </w:r>
    </w:p>
    <w:p w14:paraId="4ED5F4B9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внесення змін у бюджет Городоцької міської територіальної громади на 2025 рік</w:t>
      </w:r>
    </w:p>
    <w:p w14:paraId="66F22B31" w14:textId="4008B869" w:rsidR="00952BF1" w:rsidRPr="00952BF1" w:rsidRDefault="00952BF1" w:rsidP="00D84D5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встановлення умов оплати праці посадовим особам гуманітарного управління та фінансового управління Городоцької міської ради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 w:rsidRPr="00952BF1">
        <w:rPr>
          <w:rFonts w:ascii="Century" w:eastAsia="Century" w:hAnsi="Century" w:cs="Century"/>
          <w:color w:val="000000"/>
          <w:sz w:val="28"/>
          <w:szCs w:val="28"/>
        </w:rPr>
        <w:t>з 01 листопада 2025 року"</w:t>
      </w:r>
    </w:p>
    <w:p w14:paraId="736FE398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припинення дії договору оренди  майна комунальної власності – нежитлового приміщення, розташованого в м. Городку, майдан Гайдамаків, приміщення 16б</w:t>
      </w:r>
    </w:p>
    <w:p w14:paraId="267B3FFF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lastRenderedPageBreak/>
        <w:t xml:space="preserve">Про здійснення  поділу  об’єкта нерухомого майна комунальної власності Городоцької міської ради </w:t>
      </w:r>
    </w:p>
    <w:p w14:paraId="6152E430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затвердження в новій редакції складу конкурсної комісії та складу робочої групи з опрацювання документів претендента з конкурсного відбору суб’єктів оціночної діяльності для проведення незалежної оцінки комунального майна Городоцької територіальної громади»</w:t>
      </w:r>
    </w:p>
    <w:p w14:paraId="4408FB60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детального плану території обмеженої вулицями  Львівська – </w:t>
      </w:r>
      <w:proofErr w:type="spellStart"/>
      <w:r w:rsidRPr="00952BF1">
        <w:rPr>
          <w:rFonts w:ascii="Century" w:eastAsia="Century" w:hAnsi="Century" w:cs="Century"/>
          <w:color w:val="000000"/>
          <w:sz w:val="28"/>
          <w:szCs w:val="28"/>
        </w:rPr>
        <w:t>Артищівська</w:t>
      </w:r>
      <w:proofErr w:type="spellEnd"/>
      <w:r w:rsidRPr="00952BF1">
        <w:rPr>
          <w:rFonts w:ascii="Century" w:eastAsia="Century" w:hAnsi="Century" w:cs="Century"/>
          <w:color w:val="000000"/>
          <w:sz w:val="28"/>
          <w:szCs w:val="28"/>
        </w:rPr>
        <w:t xml:space="preserve"> – Сонячна в м. Городок Львівської області</w:t>
      </w:r>
    </w:p>
    <w:p w14:paraId="27A067F8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 xml:space="preserve">Про надання дозволу на розроблення детального плану території в районі вулиць  Львівська – </w:t>
      </w:r>
      <w:proofErr w:type="spellStart"/>
      <w:r w:rsidRPr="00952BF1">
        <w:rPr>
          <w:rFonts w:ascii="Century" w:eastAsia="Century" w:hAnsi="Century" w:cs="Century"/>
          <w:color w:val="000000"/>
          <w:sz w:val="28"/>
          <w:szCs w:val="28"/>
        </w:rPr>
        <w:t>С.Бандери</w:t>
      </w:r>
      <w:proofErr w:type="spellEnd"/>
      <w:r w:rsidRPr="00952BF1">
        <w:rPr>
          <w:rFonts w:ascii="Century" w:eastAsia="Century" w:hAnsi="Century" w:cs="Century"/>
          <w:color w:val="000000"/>
          <w:sz w:val="28"/>
          <w:szCs w:val="28"/>
        </w:rPr>
        <w:t xml:space="preserve"> в м. Городок Львівської області</w:t>
      </w:r>
    </w:p>
    <w:p w14:paraId="4FC1639E" w14:textId="77777777" w:rsidR="00952BF1" w:rsidRPr="00952BF1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>Про надання дозволу на розроблення детального плану території обмеженої вулицею Героїв УПА та залізничною колією АТ «Укрзалізниця» в м. Городок Львівської області</w:t>
      </w:r>
    </w:p>
    <w:p w14:paraId="46816E86" w14:textId="49178C06" w:rsidR="00EB22A3" w:rsidRDefault="00952BF1" w:rsidP="00952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 w:rsidRPr="00952BF1">
        <w:rPr>
          <w:rFonts w:ascii="Century" w:eastAsia="Century" w:hAnsi="Century" w:cs="Century"/>
          <w:color w:val="000000"/>
          <w:sz w:val="28"/>
          <w:szCs w:val="28"/>
        </w:rPr>
        <w:t xml:space="preserve">Про затвердження детального плану території мікрорайону багатоквартирної житлової забудови в районі вулиць Львівська – Героїв Крут в </w:t>
      </w:r>
      <w:proofErr w:type="spellStart"/>
      <w:r w:rsidRPr="00952BF1">
        <w:rPr>
          <w:rFonts w:ascii="Century" w:eastAsia="Century" w:hAnsi="Century" w:cs="Century"/>
          <w:color w:val="000000"/>
          <w:sz w:val="28"/>
          <w:szCs w:val="28"/>
        </w:rPr>
        <w:t>м.Городок</w:t>
      </w:r>
      <w:proofErr w:type="spellEnd"/>
      <w:r w:rsidRPr="00952BF1">
        <w:rPr>
          <w:rFonts w:ascii="Century" w:eastAsia="Century" w:hAnsi="Century" w:cs="Century"/>
          <w:color w:val="000000"/>
          <w:sz w:val="28"/>
          <w:szCs w:val="28"/>
        </w:rPr>
        <w:t xml:space="preserve"> Львівської області</w:t>
      </w:r>
    </w:p>
    <w:p w14:paraId="3ECB4DBF" w14:textId="36945392" w:rsidR="00EB22A3" w:rsidRPr="00EB22A3" w:rsidRDefault="00EB22A3" w:rsidP="00EB22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Земельні питання</w:t>
      </w:r>
    </w:p>
    <w:p w14:paraId="5DA38DEB" w14:textId="2342C800" w:rsidR="00AA0300" w:rsidRDefault="00000000" w:rsidP="00EB22A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Різне</w:t>
      </w:r>
    </w:p>
    <w:p w14:paraId="79B72F54" w14:textId="77777777" w:rsidR="001A5ACF" w:rsidRDefault="001A5ACF" w:rsidP="00C23E1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1EEE4D3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3978F068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2750BA57" w14:textId="77777777" w:rsidR="001A5ACF" w:rsidRDefault="001A5ACF" w:rsidP="001A5A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</w:rPr>
      </w:pPr>
    </w:p>
    <w:p w14:paraId="6967226B" w14:textId="77777777" w:rsidR="00AA0300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 xml:space="preserve">    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  <w:t>Володимир РЕМЕНЯК</w:t>
      </w:r>
    </w:p>
    <w:sectPr w:rsidR="00AA0300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A0F1F" w14:textId="77777777" w:rsidR="00A93E8A" w:rsidRDefault="00A93E8A">
      <w:r>
        <w:separator/>
      </w:r>
    </w:p>
  </w:endnote>
  <w:endnote w:type="continuationSeparator" w:id="0">
    <w:p w14:paraId="27B59BD5" w14:textId="77777777" w:rsidR="00A93E8A" w:rsidRDefault="00A93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0532F" w14:textId="77777777" w:rsidR="00A93E8A" w:rsidRDefault="00A93E8A">
      <w:r>
        <w:separator/>
      </w:r>
    </w:p>
  </w:footnote>
  <w:footnote w:type="continuationSeparator" w:id="0">
    <w:p w14:paraId="170C6AAF" w14:textId="77777777" w:rsidR="00A93E8A" w:rsidRDefault="00A93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DBD" w14:textId="77777777" w:rsidR="00AA03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eastAsia="Century" w:hAnsi="Century" w:cs="Century"/>
        <w:color w:val="000000"/>
        <w:sz w:val="28"/>
        <w:szCs w:val="28"/>
      </w:rPr>
    </w:pPr>
    <w:r>
      <w:rPr>
        <w:rFonts w:ascii="Century" w:eastAsia="Century" w:hAnsi="Century" w:cs="Century"/>
        <w:color w:val="000000"/>
        <w:sz w:val="28"/>
        <w:szCs w:val="28"/>
      </w:rPr>
      <w:fldChar w:fldCharType="begin"/>
    </w:r>
    <w:r>
      <w:rPr>
        <w:rFonts w:ascii="Century" w:eastAsia="Century" w:hAnsi="Century" w:cs="Century"/>
        <w:color w:val="000000"/>
        <w:sz w:val="28"/>
        <w:szCs w:val="28"/>
      </w:rPr>
      <w:instrText>PAGE</w:instrText>
    </w:r>
    <w:r>
      <w:rPr>
        <w:rFonts w:ascii="Century" w:eastAsia="Century" w:hAnsi="Century" w:cs="Century"/>
        <w:color w:val="000000"/>
        <w:sz w:val="28"/>
        <w:szCs w:val="28"/>
      </w:rPr>
      <w:fldChar w:fldCharType="separate"/>
    </w:r>
    <w:r w:rsidR="009962B1">
      <w:rPr>
        <w:rFonts w:ascii="Century" w:eastAsia="Century" w:hAnsi="Century" w:cs="Century"/>
        <w:noProof/>
        <w:color w:val="000000"/>
        <w:sz w:val="28"/>
        <w:szCs w:val="28"/>
      </w:rPr>
      <w:t>2</w:t>
    </w:r>
    <w:r>
      <w:rPr>
        <w:rFonts w:ascii="Century" w:eastAsia="Century" w:hAnsi="Century" w:cs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FE0"/>
    <w:multiLevelType w:val="multilevel"/>
    <w:tmpl w:val="BD12DCA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06F07AE"/>
    <w:multiLevelType w:val="multilevel"/>
    <w:tmpl w:val="89202C62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940183">
    <w:abstractNumId w:val="1"/>
  </w:num>
  <w:num w:numId="2" w16cid:durableId="544608735">
    <w:abstractNumId w:val="0"/>
  </w:num>
  <w:num w:numId="3" w16cid:durableId="14915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300"/>
    <w:rsid w:val="00017669"/>
    <w:rsid w:val="0008475C"/>
    <w:rsid w:val="000D5E89"/>
    <w:rsid w:val="000E1282"/>
    <w:rsid w:val="000E2F0D"/>
    <w:rsid w:val="000E33F9"/>
    <w:rsid w:val="00104CD3"/>
    <w:rsid w:val="00130A9B"/>
    <w:rsid w:val="0013594A"/>
    <w:rsid w:val="0013601B"/>
    <w:rsid w:val="00196DA3"/>
    <w:rsid w:val="001A5ACF"/>
    <w:rsid w:val="001B2C59"/>
    <w:rsid w:val="001C2F4B"/>
    <w:rsid w:val="0022384C"/>
    <w:rsid w:val="00234BB2"/>
    <w:rsid w:val="00263740"/>
    <w:rsid w:val="002A5C48"/>
    <w:rsid w:val="00314803"/>
    <w:rsid w:val="003338A6"/>
    <w:rsid w:val="0033549E"/>
    <w:rsid w:val="00335AF6"/>
    <w:rsid w:val="00352284"/>
    <w:rsid w:val="00362467"/>
    <w:rsid w:val="0038513E"/>
    <w:rsid w:val="00387C98"/>
    <w:rsid w:val="003A1A86"/>
    <w:rsid w:val="003E5FE3"/>
    <w:rsid w:val="003F21C1"/>
    <w:rsid w:val="00413232"/>
    <w:rsid w:val="004C7512"/>
    <w:rsid w:val="00503582"/>
    <w:rsid w:val="0053215B"/>
    <w:rsid w:val="005422D2"/>
    <w:rsid w:val="00566640"/>
    <w:rsid w:val="00600558"/>
    <w:rsid w:val="006314C9"/>
    <w:rsid w:val="00680D3E"/>
    <w:rsid w:val="006D2424"/>
    <w:rsid w:val="006E2898"/>
    <w:rsid w:val="00707174"/>
    <w:rsid w:val="007965A2"/>
    <w:rsid w:val="007D5163"/>
    <w:rsid w:val="00825D4A"/>
    <w:rsid w:val="00841942"/>
    <w:rsid w:val="008A01A1"/>
    <w:rsid w:val="008A09B8"/>
    <w:rsid w:val="008C4F53"/>
    <w:rsid w:val="008F2011"/>
    <w:rsid w:val="00902B22"/>
    <w:rsid w:val="00922764"/>
    <w:rsid w:val="00950970"/>
    <w:rsid w:val="00952BF1"/>
    <w:rsid w:val="00995580"/>
    <w:rsid w:val="009962B1"/>
    <w:rsid w:val="009F2500"/>
    <w:rsid w:val="00A01740"/>
    <w:rsid w:val="00A60A29"/>
    <w:rsid w:val="00A7652C"/>
    <w:rsid w:val="00A93E8A"/>
    <w:rsid w:val="00A94E78"/>
    <w:rsid w:val="00AA0300"/>
    <w:rsid w:val="00AB6096"/>
    <w:rsid w:val="00AE0802"/>
    <w:rsid w:val="00AE4D69"/>
    <w:rsid w:val="00B351C9"/>
    <w:rsid w:val="00C17011"/>
    <w:rsid w:val="00C23E10"/>
    <w:rsid w:val="00C57FC4"/>
    <w:rsid w:val="00C762DA"/>
    <w:rsid w:val="00CC0E71"/>
    <w:rsid w:val="00D2373E"/>
    <w:rsid w:val="00D32679"/>
    <w:rsid w:val="00D33B89"/>
    <w:rsid w:val="00D521FA"/>
    <w:rsid w:val="00DB23E6"/>
    <w:rsid w:val="00DB59D3"/>
    <w:rsid w:val="00E04A51"/>
    <w:rsid w:val="00EA5492"/>
    <w:rsid w:val="00EB22A3"/>
    <w:rsid w:val="00EF69AA"/>
    <w:rsid w:val="00F31856"/>
    <w:rsid w:val="00F4666B"/>
    <w:rsid w:val="00F82681"/>
    <w:rsid w:val="00FC2488"/>
    <w:rsid w:val="00FC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4EC01"/>
  <w15:docId w15:val="{CE368528-5F06-4BE9-B5C2-CB2D4F01A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"/>
    <w:next w:val="a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"/>
    <w:link w:val="21"/>
    <w:uiPriority w:val="12"/>
    <w:unhideWhenUsed/>
    <w:qFormat/>
    <w:rsid w:val="0048555F"/>
    <w:pPr>
      <w:numPr>
        <w:numId w:val="2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1">
    <w:name w:val="Нумерований список 2 Знак"/>
    <w:basedOn w:val="a0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5">
    <w:name w:val="List Number"/>
    <w:basedOn w:val="a"/>
    <w:uiPriority w:val="99"/>
    <w:semiHidden/>
    <w:unhideWhenUsed/>
    <w:rsid w:val="00C3483C"/>
    <w:pPr>
      <w:tabs>
        <w:tab w:val="num" w:pos="720"/>
      </w:tabs>
      <w:ind w:left="720" w:hanging="720"/>
      <w:contextualSpacing/>
    </w:pPr>
  </w:style>
  <w:style w:type="paragraph" w:styleId="a6">
    <w:name w:val="List Paragraph"/>
    <w:basedOn w:val="a"/>
    <w:uiPriority w:val="34"/>
    <w:qFormat/>
    <w:rsid w:val="00E9062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03B37"/>
  </w:style>
  <w:style w:type="paragraph" w:styleId="a9">
    <w:name w:val="footer"/>
    <w:basedOn w:val="a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03B37"/>
  </w:style>
  <w:style w:type="table" w:styleId="ab">
    <w:name w:val="Table Grid"/>
    <w:basedOn w:val="a1"/>
    <w:uiPriority w:val="39"/>
    <w:rsid w:val="00263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vAQ11FMj2BsXuxJpX8EZGDsRWw==">CgMxLjAyCGguZ2pkZ3hzMgloLjMwajB6bGwyDmgubGtoaXVtcjJjZ3c4OAByITFLLTR2Y3hjLWttVXBrREFsZDhGX0NBcExJQ1BkN0ZfMQ==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2947</Words>
  <Characters>1681</Characters>
  <Application>Microsoft Office Word</Application>
  <DocSecurity>0</DocSecurity>
  <Lines>14</Lines>
  <Paragraphs>9</Paragraphs>
  <ScaleCrop>false</ScaleCrop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32</cp:revision>
  <cp:lastPrinted>2025-09-24T12:46:00Z</cp:lastPrinted>
  <dcterms:created xsi:type="dcterms:W3CDTF">2024-01-18T09:41:00Z</dcterms:created>
  <dcterms:modified xsi:type="dcterms:W3CDTF">2025-11-17T11:14:00Z</dcterms:modified>
</cp:coreProperties>
</file>